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22" w:rsidRDefault="000112CA" w:rsidP="006F7960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734300" cy="10677525"/>
            <wp:effectExtent l="19050" t="0" r="0" b="0"/>
            <wp:wrapNone/>
            <wp:docPr id="2" name="Рисунок 2" descr="по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960">
        <w:rPr>
          <w:sz w:val="28"/>
          <w:szCs w:val="28"/>
        </w:rPr>
        <w:br w:type="page"/>
      </w:r>
      <w:r w:rsidR="00B01E22">
        <w:rPr>
          <w:sz w:val="28"/>
          <w:szCs w:val="28"/>
        </w:rPr>
        <w:lastRenderedPageBreak/>
        <w:t>Учреждения.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 Локальные нормативные акты Учреждения не могут противоречить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Уставу учреждения и действующему законодательству.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 С локальными нормативными актами должны быть ознакомлены все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участники образовательных отношений, чьи права и интересы они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затрагивают: работники Учреждения - под роспись, родители (законные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представители) воспитанников - путем размещения локально нормативных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актов на сайте и информационном стенде Учреждения.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 Нормы локальных нормативных актов, ухудшающие положение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обучающихся или работников Учреждения по сравнению с установленным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законодательством об образовании, трудовым законодательством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положением либо принятые с нарушением установленного порядка, не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применяются и подлежат отмене Учреждением.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 Изменения в локальные нормативные акты, план финансово-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хозяйственной деятельности, основные образовательные программы, другие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программы, планы по разным направлениям деятельности Учреждения</w:t>
      </w:r>
    </w:p>
    <w:p w:rsidR="00B01E22" w:rsidRDefault="00B01E22" w:rsidP="00B01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производятся лицом, инициирующим данное изменение, и проходят порядок</w:t>
      </w:r>
    </w:p>
    <w:p w:rsidR="00B01E22" w:rsidRPr="00B01E22" w:rsidRDefault="00B01E22" w:rsidP="00B01E22">
      <w:r>
        <w:rPr>
          <w:sz w:val="28"/>
          <w:szCs w:val="28"/>
        </w:rPr>
        <w:t>принятия и утверждения в соответствии с настоящим Порядком</w:t>
      </w:r>
    </w:p>
    <w:sectPr w:rsidR="00B01E22" w:rsidRPr="00B01E22" w:rsidSect="00B20C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2E000018"/>
    <w:multiLevelType w:val="hybridMultilevel"/>
    <w:tmpl w:val="928EB65E"/>
    <w:lvl w:ilvl="0" w:tplc="DBFA9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E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62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C8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8F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25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64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C2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01E22"/>
    <w:rsid w:val="000112CA"/>
    <w:rsid w:val="006F7960"/>
    <w:rsid w:val="00B01E22"/>
    <w:rsid w:val="00B20CA1"/>
    <w:rsid w:val="00D3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Auditory3</cp:lastModifiedBy>
  <cp:revision>2</cp:revision>
  <cp:lastPrinted>2015-12-09T04:15:00Z</cp:lastPrinted>
  <dcterms:created xsi:type="dcterms:W3CDTF">2021-09-07T07:10:00Z</dcterms:created>
  <dcterms:modified xsi:type="dcterms:W3CDTF">2021-09-07T07:10:00Z</dcterms:modified>
</cp:coreProperties>
</file>