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B" w:rsidRDefault="00CE22CB">
      <w:pP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212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-891403</wp:posOffset>
            </wp:positionH>
            <wp:positionV relativeFrom="paragraph">
              <wp:posOffset>-267603</wp:posOffset>
            </wp:positionV>
            <wp:extent cx="7194897" cy="9577633"/>
            <wp:effectExtent l="19050" t="0" r="6003" b="0"/>
            <wp:wrapNone/>
            <wp:docPr id="1" name="Рисунок 1" descr="C:\Users\Auditory3\Downloads\IMG_20221223_14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itory3\Downloads\IMG_20221223_145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897" cy="957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 w:type="page"/>
      </w:r>
    </w:p>
    <w:p w:rsidR="00E74B57" w:rsidRPr="00E74B57" w:rsidRDefault="00E74B57" w:rsidP="000510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74B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внутреннего распорядка родителей (законных представителей) воспитанников непосредственно при приеме в детский сад. Данные правила размещаются на информационных стендах дошкольного образовательного учреждения и на официальном сайте детского сада для ознакомления.</w:t>
      </w:r>
      <w:r w:rsidRPr="00E74B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1.7. Копии настоящих Правил находятся в каждой групповой ячейке (возрастной группе) и размещаются на информационных стендах.</w:t>
      </w:r>
      <w:r w:rsidRPr="00E74B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1.8. Настоящие Правила внутреннего распорядка воспитанников принимаются Педагогическим советом ДОУ, рассматриваются </w:t>
      </w:r>
      <w:proofErr w:type="gramStart"/>
      <w:r w:rsidRPr="00E74B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Родительским комитетом, осуществляющим деятельность согласно </w:t>
      </w:r>
      <w:r w:rsidRPr="00051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родительском совете</w:t>
      </w:r>
      <w:r w:rsidRPr="00E74B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 и утверждаются</w:t>
      </w:r>
      <w:proofErr w:type="gramEnd"/>
      <w:r w:rsidRPr="00E74B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заведующим дошкольным образовательным учреждением.</w:t>
      </w:r>
      <w:r w:rsidRPr="00E74B5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1.9.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079">
        <w:rPr>
          <w:rFonts w:ascii="Times New Roman" w:hAnsi="Times New Roman" w:cs="Times New Roman"/>
          <w:b/>
          <w:sz w:val="28"/>
          <w:szCs w:val="28"/>
        </w:rPr>
        <w:t xml:space="preserve">2. Режим работы и распорядок дня. </w:t>
      </w:r>
    </w:p>
    <w:p w:rsidR="00CF3677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2.1. режим работы ДОУ:</w:t>
      </w:r>
    </w:p>
    <w:p w:rsidR="00CF3677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- пятидневная рабочая неделя; </w:t>
      </w:r>
    </w:p>
    <w:p w:rsidR="00CF3677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- выходные дни – суббота, воскресенье, праздничные дни;</w:t>
      </w:r>
    </w:p>
    <w:p w:rsidR="00CF3677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- максимальная продолжительность пребывания детей в ДОУ - 10,5ч</w:t>
      </w:r>
    </w:p>
    <w:p w:rsidR="00CF3677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- еж</w:t>
      </w:r>
      <w:r w:rsidR="00CF3677" w:rsidRPr="00051079">
        <w:rPr>
          <w:rFonts w:ascii="Times New Roman" w:hAnsi="Times New Roman" w:cs="Times New Roman"/>
          <w:sz w:val="28"/>
          <w:szCs w:val="28"/>
        </w:rPr>
        <w:t>едневный график работы ДОУ: с 07.45 до 18.15</w:t>
      </w:r>
      <w:r w:rsidRPr="000510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2.2. 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2.3. Режим скорректирован с учетом работы ДОУ, контингента воспитанников и их индивидуальных особенностей, климата и времени года в соответствии с СП 2.4.3648-20. Режим обязателен для соблюдения всеми участниками образовательных отношений. </w:t>
      </w:r>
    </w:p>
    <w:p w:rsidR="00CF3677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2.4. Расписание НОД составляется в соответствии с </w:t>
      </w:r>
      <w:proofErr w:type="spellStart"/>
      <w:r w:rsidRPr="000510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51079">
        <w:rPr>
          <w:rFonts w:ascii="Times New Roman" w:hAnsi="Times New Roman" w:cs="Times New Roman"/>
          <w:sz w:val="28"/>
          <w:szCs w:val="28"/>
        </w:rPr>
        <w:t xml:space="preserve"> 2.4.3648-20. При построении образовательной деятельности устанавливать учебную нагрузку следует (согласно Письму Министерства образования Российской Федерации от 14.03.2000 года N 65/23- 16 «О гигиенических требованиях к максимальной нагрузке на детей дошкольного возраста в организованных формах обучения»), руководствуясь следующими ориентирами:</w:t>
      </w:r>
    </w:p>
    <w:p w:rsidR="00CF3677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- максимально допустимое количество учебных занятий в первой половине дня в младшей и средней группах не должно превышать двух занятий, а в старшей и подготовительной группах — трех;</w:t>
      </w:r>
    </w:p>
    <w:p w:rsidR="00CF3677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- их продолжительность в младшей и средней группах — не более 10-15 минут,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старшей — не более 20-25 минут, а в подготовительной — 25-30 минут; </w:t>
      </w:r>
    </w:p>
    <w:p w:rsidR="00CF3677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- в середине занятий необходимо проводить физкультминутку;</w:t>
      </w:r>
    </w:p>
    <w:p w:rsidR="00CF3677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- перерывы между занятиями должны быть не менее 10 минут;</w:t>
      </w:r>
    </w:p>
    <w:p w:rsidR="00CF3677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- занятия детей старшего дошкольного возраста во второй половине дня могут проводиться после дневного сна, но не чаще двух-трех раз в неделю;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lastRenderedPageBreak/>
        <w:t>- длительность этих занятий — не более 30 минут, и, если они носят статический характер, в середине занятия следует проводить физкультминутку. Проводить такие занятия рекомендуется в дни с наиболее высокой работоспособностью детей (вторник, среда);</w:t>
      </w:r>
    </w:p>
    <w:p w:rsidR="00CF3677" w:rsidRPr="00051079" w:rsidRDefault="00CF3677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2.5</w:t>
      </w:r>
      <w:r w:rsidR="00592413" w:rsidRPr="00051079">
        <w:rPr>
          <w:rFonts w:ascii="Times New Roman" w:hAnsi="Times New Roman" w:cs="Times New Roman"/>
          <w:sz w:val="28"/>
          <w:szCs w:val="28"/>
        </w:rPr>
        <w:t xml:space="preserve">. Расписание НОД на каждый учебный год утверждается приказом заведующего дошкольным образовательным учреждением. </w:t>
      </w:r>
    </w:p>
    <w:p w:rsidR="00592413" w:rsidRPr="00051079" w:rsidRDefault="00CF3677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2.6</w:t>
      </w:r>
      <w:r w:rsidR="00592413" w:rsidRPr="00051079">
        <w:rPr>
          <w:rFonts w:ascii="Times New Roman" w:hAnsi="Times New Roman" w:cs="Times New Roman"/>
          <w:sz w:val="28"/>
          <w:szCs w:val="28"/>
        </w:rPr>
        <w:t>. Ежедневный утренний приѐ</w:t>
      </w:r>
      <w:proofErr w:type="gramStart"/>
      <w:r w:rsidR="00592413" w:rsidRPr="000510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92413" w:rsidRPr="00051079">
        <w:rPr>
          <w:rFonts w:ascii="Times New Roman" w:hAnsi="Times New Roman" w:cs="Times New Roman"/>
          <w:sz w:val="28"/>
          <w:szCs w:val="28"/>
        </w:rPr>
        <w:t xml:space="preserve"> детей проводят воспитатели групп, которые опрашивают родителей (законных представителей) о состоянии здоровья детей, при наличии особой эпидемиологической ситуации возможно участие в проведении утреннего приема медицинского работника.</w:t>
      </w:r>
      <w:r w:rsidRPr="00051079">
        <w:rPr>
          <w:rFonts w:ascii="Times New Roman" w:hAnsi="Times New Roman" w:cs="Times New Roman"/>
          <w:sz w:val="28"/>
          <w:szCs w:val="28"/>
        </w:rPr>
        <w:t xml:space="preserve"> Прием в ДОУ осуществляется с 07.45</w:t>
      </w:r>
      <w:r w:rsidR="00592413" w:rsidRPr="00051079">
        <w:rPr>
          <w:rFonts w:ascii="Times New Roman" w:hAnsi="Times New Roman" w:cs="Times New Roman"/>
          <w:sz w:val="28"/>
          <w:szCs w:val="28"/>
        </w:rPr>
        <w:t xml:space="preserve"> до 9.00. Родители (законные представители) должны знать о том, что своевременный приход в ДОУ – необходимое условие качественной организации образовательного процесса. Родители (законные представители) должны помнить, что в соответствии с </w:t>
      </w:r>
      <w:proofErr w:type="spellStart"/>
      <w:r w:rsidR="00592413" w:rsidRPr="000510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92413" w:rsidRPr="00051079">
        <w:rPr>
          <w:rFonts w:ascii="Times New Roman" w:hAnsi="Times New Roman" w:cs="Times New Roman"/>
          <w:sz w:val="28"/>
          <w:szCs w:val="28"/>
        </w:rPr>
        <w:t xml:space="preserve"> 2.4.3648 – 20 по завершению завтрака (обеда, полдника), оставшаяся пища должна быть ликвидирована.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2.6. Родители (законные представители) расписываются во время прихода и ухода из ДОУ в «Журнале здоровья» подтверждая, что привели ребѐнка в детский сад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забирают здоровым.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2.7. Педагоги проводят беседы и консультации для родителей (законных представителей) о воспитаннике, утр</w:t>
      </w:r>
      <w:r w:rsidR="00CF3677" w:rsidRPr="00051079">
        <w:rPr>
          <w:rFonts w:ascii="Times New Roman" w:hAnsi="Times New Roman" w:cs="Times New Roman"/>
          <w:sz w:val="28"/>
          <w:szCs w:val="28"/>
        </w:rPr>
        <w:t>ом до 9.00 и вечером после 18.15</w:t>
      </w:r>
      <w:r w:rsidRPr="00051079">
        <w:rPr>
          <w:rFonts w:ascii="Times New Roman" w:hAnsi="Times New Roman" w:cs="Times New Roman"/>
          <w:sz w:val="28"/>
          <w:szCs w:val="28"/>
        </w:rPr>
        <w:t xml:space="preserve">. передавать воспитателю необходимую информацию о ребѐнке желательно в эти же временные отрезки и в период с 14.00 до 16.00. В другое время воспитатель находится с детьми, и отвлекать его от воспитательно-образовательной деятельности запрещается.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2.8. Родители (законные представители) о</w:t>
      </w:r>
      <w:r w:rsidR="00CF3677" w:rsidRPr="00051079">
        <w:rPr>
          <w:rFonts w:ascii="Times New Roman" w:hAnsi="Times New Roman" w:cs="Times New Roman"/>
          <w:sz w:val="28"/>
          <w:szCs w:val="28"/>
        </w:rPr>
        <w:t>бязаны забрать ребенка до 18.15</w:t>
      </w:r>
      <w:r w:rsidRPr="00051079">
        <w:rPr>
          <w:rFonts w:ascii="Times New Roman" w:hAnsi="Times New Roman" w:cs="Times New Roman"/>
          <w:sz w:val="28"/>
          <w:szCs w:val="28"/>
        </w:rPr>
        <w:t xml:space="preserve">ч. В случае неожиданной задержки, родитель (законный представитель) должен незамедлительно связаться с воспитателем группы.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2.9. Если родители (законные представители) привели ребенка в детский сад после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какого</w:t>
      </w:r>
      <w:r w:rsidR="00CF3677" w:rsidRPr="00051079">
        <w:rPr>
          <w:rFonts w:ascii="Times New Roman" w:hAnsi="Times New Roman" w:cs="Times New Roman"/>
          <w:sz w:val="28"/>
          <w:szCs w:val="28"/>
        </w:rPr>
        <w:t xml:space="preserve"> </w:t>
      </w:r>
      <w:r w:rsidRPr="00051079">
        <w:rPr>
          <w:rFonts w:ascii="Times New Roman" w:hAnsi="Times New Roman" w:cs="Times New Roman"/>
          <w:sz w:val="28"/>
          <w:szCs w:val="28"/>
        </w:rPr>
        <w:t>либо режимного момента, необходимо раздеть его и подождать вместе с ним в раздевалке до ближайшего перерыва.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2.10. 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 же поручать это детям, подросткам в возрасте до 18 лет, лицам в нетрезвом состоянии наркотическом опьянении.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2.11. Если родители (законные представители) ребѐнка не могут лично забрать ребѐнка из ДОУ, то требуется заранее оповестить об этом администрацию детского сада и сообщить, кто будет забирать ребѐнка из числа тех лиц, которые указаны в личном заявлении родителей (законных представителей).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2.12. Категорически запрещается приход ребѐнка дошкольного возраста в ДОУ и его уход без сопровождения родителя (законного представителя).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3. Здоровье и безопасность воспитанников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lastRenderedPageBreak/>
        <w:t>3.1. Приѐ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детей, впервые поступающих в дошкольное образовательное учреждение, осуществляется на основании медицинского заключения. </w:t>
      </w:r>
    </w:p>
    <w:p w:rsidR="001D5195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3.2. Лица, посещающие ДОУ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и выше в целях учета при проведении противоэпидемических мероприятий.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3.3. Родители (законные представители) обязаны приводить ребенка в ДОУ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 о каких-либо изменениях, произошедших в его состоянии здоровья дома.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3.4.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 Заболевших в течение дня (повышение температуры, сыпь, рвота, диарея) детей изолируют от здоровых детей (временно размещают в специально отведѐнном помещении – кабинет заведующего) до прихода родителей или проводится их госпитализация в лечебн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профилактическую организацию с информированием родителей.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После перенесенного заболевания, а также отсутствия более 5 дней (за исключением выходных и праздничных дней) детей принимают в ДОУ только при наличии справки с указанием диагноза, длительности заболевания, сведений об отсутствии контакта с инфекционными больными (п. 2.9.4.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 xml:space="preserve">СП 2.4.3648-20). </w:t>
      </w:r>
      <w:proofErr w:type="gramEnd"/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3.6. В дошкольном образовательном учреждении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3.7. 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предоставить соответствующее медицинское заключение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3.8. О невозможности прихода ребенка по болезни или другой уважительной причине родители (законные представители) должны сообщить в дошкольное образовательное учреждение до 10.00.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3.9. В случае длительного отсутствия ребенка в детском саду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3.12. Дошкольное образовательное учреждение обеспечивает гарантированное сбалансированное питание детей в соответствии с их возрастом и временем пребывания в детском саду по нормам, утвержденным </w:t>
      </w:r>
      <w:proofErr w:type="spellStart"/>
      <w:r w:rsidRPr="000510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51079">
        <w:rPr>
          <w:rFonts w:ascii="Times New Roman" w:hAnsi="Times New Roman" w:cs="Times New Roman"/>
          <w:sz w:val="28"/>
          <w:szCs w:val="28"/>
        </w:rPr>
        <w:t xml:space="preserve">. В целях организации рационального питания детей на основе принципа «щадящего питания» и профилактики пищевых отравлений детей обеспечивается систематический контроль. Родитель может ознакомиться с меню, разработанным в соответствии с </w:t>
      </w:r>
      <w:proofErr w:type="spellStart"/>
      <w:r w:rsidRPr="000510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51079">
        <w:rPr>
          <w:rFonts w:ascii="Times New Roman" w:hAnsi="Times New Roman" w:cs="Times New Roman"/>
          <w:sz w:val="28"/>
          <w:szCs w:val="28"/>
        </w:rPr>
        <w:t xml:space="preserve"> 2.4.3648-20, на информационном стенде в каждой возрастной группе и холле детского сада.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lastRenderedPageBreak/>
        <w:t xml:space="preserve">3.13. Категорически запрещено приносить в дошкольное образовательное учреждение продукты питания для угощения воспитанников. Чтобы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избежать случаи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травматизм, категорически запрещается приносить в ДОУ острые, режущие, стеклянные предметы, а так же мелкие предметы, лекарственные средства и др. Родителям рекомендуется ежедневно просматривать одежду ребѐнка на наличие опасных предметов.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3.14. В целях безопасности детей рекомендуется родителям (законным представителям) педагогам ДОУ предупреждать проявления агрессивности у детей, формировать уважительное</w:t>
      </w:r>
      <w:r w:rsidR="00CF3677" w:rsidRPr="00051079">
        <w:rPr>
          <w:rFonts w:ascii="Times New Roman" w:hAnsi="Times New Roman" w:cs="Times New Roman"/>
          <w:sz w:val="28"/>
          <w:szCs w:val="28"/>
        </w:rPr>
        <w:t xml:space="preserve"> </w:t>
      </w:r>
      <w:r w:rsidRPr="00051079">
        <w:rPr>
          <w:rFonts w:ascii="Times New Roman" w:hAnsi="Times New Roman" w:cs="Times New Roman"/>
          <w:sz w:val="28"/>
          <w:szCs w:val="28"/>
        </w:rPr>
        <w:t xml:space="preserve">отношение к взрослым, к результатам труда взрослых и детей, к личной собственности других детей и поддерживать дружеские взаимоотношения между детьми.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3.15. Родителям (законным представителя) может быть представлена консультативная поддержка по вопросам образования и охраны здоровья. Родители обязаны заложить основы физического развития ребѐнка, должны обеспечить безопасность ребѐнка во время отдыха, пребывания на улице. Родителям рекомендуется вести здоровый образ жизни и быть личным примером для своего ребѐнка в сохранении и укреплении здоровья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3.16. Помещения постоянного пребывания детей для дезинфекции воздушной среды оборудуются приборами по обеззараживанию воздуха. Регулярное обеззараживание воздуха и проветривание помещений проводятся в соответствии с графиками НОД и иными организационными процессами и режимом работы детского сада.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3.17. В дошкольном образовательном учреждении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3.18.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 xml:space="preserve">В случае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администрация дошкольного образовательного учреждения в течение 2 часов должна проинформировать об этом территориальные органы </w:t>
      </w:r>
      <w:proofErr w:type="spellStart"/>
      <w:r w:rsidRPr="0005107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1079">
        <w:rPr>
          <w:rFonts w:ascii="Times New Roman" w:hAnsi="Times New Roman" w:cs="Times New Roman"/>
          <w:sz w:val="28"/>
          <w:szCs w:val="28"/>
        </w:rPr>
        <w:t xml:space="preserve"> и обеспечить проведение профилактических мероприятий.</w:t>
      </w:r>
      <w:proofErr w:type="gramEnd"/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3.19. При использовании музыкального (спортивного) зала после каждого посещения должна проводиться влажная уборка с применением дезинфицирующих средств.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3.20. Обработка игрушек и игрового и иного оборудования должна проводиться ежедневно с применением дезинфицирующих средств.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3.21.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формированием комфортных условий для отдыха и развития детей ложится на плечи воспитателей, которые должны следить за надлежащим проведением уборок и подготовкой игровых и спальных к приему детей. Так, кроме соблюдения температурного режима, обязательно контролировать влажность воздуха и проветривание помещений.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3.22. Профилактические прививки проводятся в соответствии с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национальным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календарѐм профилактических прививок с письменного </w:t>
      </w:r>
      <w:r w:rsidRPr="00051079">
        <w:rPr>
          <w:rFonts w:ascii="Times New Roman" w:hAnsi="Times New Roman" w:cs="Times New Roman"/>
          <w:sz w:val="28"/>
          <w:szCs w:val="28"/>
        </w:rPr>
        <w:lastRenderedPageBreak/>
        <w:t xml:space="preserve">согласия родителей (законных представителей). О проведѐнной вакцинации родитель обязательно информируется.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3.23. Закаливание ребѐнка проводится с учѐтом состояния здоровья, конкретных условий учреждения, в формах соответствующих возрастным и физиологическим особенностям детей. Информация о системе закаливания, формах, методах и средствах доводится до сведения родителей воспитателями группы.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3.24. В случае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отсутствия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ребѐнка в ДОУ по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- 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3.25. Запрещается оставлять коляски, санки, велосипеды, и др. в помещении ДОУ. 3.26. Запрещается въезд на территорию ДОУ на личном транспорте.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3.27. Запрещается курение на территории и в помещении ДОУ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. 3.28.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4. Внешний вид и одежда воспитанников. </w:t>
      </w:r>
    </w:p>
    <w:p w:rsidR="00CF3677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4.1. Воспитанника необходимо приводить в ДОУ в чистой и удобной одежде и обуви, соответствующей погодным условиям и температурному режиму группового помещения. Родители должны следить за исправностью застѐжек (молний).</w:t>
      </w:r>
    </w:p>
    <w:p w:rsidR="00CF3677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4.2. Для создания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комфортных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условия пребывания ребѐнка в ДОУ родителям (законным представителям) рекомендуется обеспечить следующее:</w:t>
      </w:r>
    </w:p>
    <w:p w:rsidR="00CF3677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- сменная обувь: туфельки (или сандалии) с каблучком и жестким задником строго по размеру ноги, желательно учесть удобство в самообслуживании для ребѐнка (минимум застежек, наличие застѐжек – липучек и др.); </w:t>
      </w:r>
    </w:p>
    <w:p w:rsidR="00CF3677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- для младших дошкольников не менее двух комплектов сменного белья, для старших дошкольников по потребности; </w:t>
      </w:r>
    </w:p>
    <w:p w:rsidR="00051079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- в шкафчиках для одежды (для детей раннего и младшего возраста) 2 пакета для хранения чистого и использованного белья;</w:t>
      </w:r>
    </w:p>
    <w:p w:rsidR="00051079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- воспитанникам необходимо иметь следующие виды одежды: повседневную, парадную, спортивную. Парадная одежда используется воспитанниками в дни проведения праздников. </w:t>
      </w:r>
    </w:p>
    <w:p w:rsidR="00051079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Спортивная одежда для НОД по физическому воспитанию для помещения и улицы;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- личную расческу, гигиенические салфетки (носовой платок). На одежде должны располагаться удобные карманы для их хранения. Все вещи могут быть промаркированы; - обязательно головной убор в тѐплый период года, в холодное время комплект белья для сна (пижама); </w:t>
      </w:r>
    </w:p>
    <w:p w:rsidR="00051079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4.3. Воспитанников необходимо приводить в детский сад чистыми, с коротко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стриженными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ногтями;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с подстриженными тщательно расчѐсанными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у девочек аккуратно заплетенными волосами.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lastRenderedPageBreak/>
        <w:t xml:space="preserve"> 4.4. Если внешний вид и одежда воспитанника неопрятна, воспитатель вправе сделать замечание родителю (законному представителю) и предупредить о необходимости соответствующего ухода за ребѐнком. </w:t>
      </w:r>
    </w:p>
    <w:p w:rsidR="00051079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4.5. Для прогулок на улице, особенно в межсезонье и в зимний период, рекомендуется наличие сменной верхней одежды, в том числе (варежки, штаны и др.) для смены в отдельном мешочке.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4.6. Для исключения конфликтных ситуаций рекомендуется подбирать одежду для посещения детского сада из легко стирающихся недорогих тканей и быстросохнущих материалов, так как планирование работы с детьми предполагает активную двигательную деятельность детей на прогулке (игры с водой, песком, снегом и др.).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5. Организация питания.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5.1. Детский сад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5.2. Организация питания воспитанников возлагается на детский сад и осуществляется его штатным персоналом.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5.3. Питание в ДОУ осуществляется в соответствии с примерным с примерным 10- дневным меню, разработанным на основе физиологических потребностей в пищевых веществах и норм питания дошкольников и утверждѐнного заведующим ДОУ.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 xml:space="preserve">Меню в ДОУ составляется в соответствии с </w:t>
      </w:r>
      <w:proofErr w:type="spellStart"/>
      <w:r w:rsidRPr="000510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51079">
        <w:rPr>
          <w:rFonts w:ascii="Times New Roman" w:hAnsi="Times New Roman" w:cs="Times New Roman"/>
          <w:sz w:val="28"/>
          <w:szCs w:val="28"/>
        </w:rPr>
        <w:t xml:space="preserve"> 2.4.3648-20 и вывешивается на информационных стендах в раздевальных групп и в холле детского сада.</w:t>
      </w:r>
      <w:proofErr w:type="gramEnd"/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5.5.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 xml:space="preserve">Количество приемов пищи воспитанника зависит от его времени нахождения в дошкольном образовательном учреждении: - 10,5 часов — завтрак, второй завтрак, обед и полдник; - круглосуточно — завтрак, второй завтрак, обед, полдник, ужин, второй ужин. </w:t>
      </w:r>
      <w:proofErr w:type="gramEnd"/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качеством питания (разнообразие), витаминизация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питания возлагается на </w:t>
      </w:r>
      <w:proofErr w:type="spellStart"/>
      <w:r w:rsidRPr="00051079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051079">
        <w:rPr>
          <w:rFonts w:ascii="Times New Roman" w:hAnsi="Times New Roman" w:cs="Times New Roman"/>
          <w:sz w:val="28"/>
          <w:szCs w:val="28"/>
        </w:rPr>
        <w:t xml:space="preserve"> комиссию и медсестру.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6. Игры и пребывание воспитанников на свежем воздухе.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6.1. Воспитатели всех возрастных групп организуют прогулки воспитанников в соответствии с требованиями </w:t>
      </w:r>
      <w:proofErr w:type="spellStart"/>
      <w:r w:rsidRPr="000510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51079">
        <w:rPr>
          <w:rFonts w:ascii="Times New Roman" w:hAnsi="Times New Roman" w:cs="Times New Roman"/>
          <w:sz w:val="28"/>
          <w:szCs w:val="28"/>
        </w:rPr>
        <w:t xml:space="preserve"> 2.4.3648-20. Продолжительность ежедневных прогулок детей составляет не менее 3-4 часов. Прогулки организуют 2 раза в день в первую половину - до обеда и во вторую половину дня перед уходом детей домой, в круглосуточной группе после полдника. При температуре воздуха ниже минус 15С и скорости ветра более 7м\с продолжительность прогулки сокращается. Прогулка не проводится при температуре воздуха минус 15С и скорости ветра более 15м\с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ля детей до 4 лет, а для детей 5-7 лет при температуре воздуха минус 18 С и скорости ветра более 15 </w:t>
      </w:r>
      <w:proofErr w:type="spellStart"/>
      <w:r w:rsidRPr="00051079">
        <w:rPr>
          <w:rFonts w:ascii="Times New Roman" w:hAnsi="Times New Roman" w:cs="Times New Roman"/>
          <w:sz w:val="28"/>
          <w:szCs w:val="28"/>
        </w:rPr>
        <w:t>м\с</w:t>
      </w:r>
      <w:proofErr w:type="spellEnd"/>
      <w:r w:rsidRPr="00051079">
        <w:rPr>
          <w:rFonts w:ascii="Times New Roman" w:hAnsi="Times New Roman" w:cs="Times New Roman"/>
          <w:sz w:val="28"/>
          <w:szCs w:val="28"/>
        </w:rPr>
        <w:t xml:space="preserve">, в иных случаях родители (законные представители) не имеют </w:t>
      </w:r>
      <w:r w:rsidRPr="00051079">
        <w:rPr>
          <w:rFonts w:ascii="Times New Roman" w:hAnsi="Times New Roman" w:cs="Times New Roman"/>
          <w:sz w:val="28"/>
          <w:szCs w:val="28"/>
        </w:rPr>
        <w:lastRenderedPageBreak/>
        <w:t>право требовать от воспитателей и администрации детского сад отмены данного режимного момента.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6.2. Администрация ДОУ оставляет за собой право отказать родителям (законным представителям) в просьбе оставлять детей во время прогулки в групповой комнате, так как, в соответствии с требованиями </w:t>
      </w:r>
      <w:proofErr w:type="spellStart"/>
      <w:r w:rsidRPr="000510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51079">
        <w:rPr>
          <w:rFonts w:ascii="Times New Roman" w:hAnsi="Times New Roman" w:cs="Times New Roman"/>
          <w:sz w:val="28"/>
          <w:szCs w:val="28"/>
        </w:rPr>
        <w:t xml:space="preserve"> 2.4.3648-20 , все помещения ежедневно и неоднократно проветриваются в отсутствии детей.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6.3. Использование личных велосипедов, самокатов и роликовых коньков в детском саду (без согласия инструктора по физической культуре и воспитателя) запрещено в целях обеспечения безопасности других детей.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6.4. В течени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дня с воспитанниками проводятся разные виды игр с использованием игрушек и игровых пособий. Воспитанник может принести в детский сад личную игрушку, если она чистая и не содержит мелких опасных деталей и соответствует требованиям </w:t>
      </w:r>
      <w:proofErr w:type="spellStart"/>
      <w:r w:rsidRPr="000510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51079">
        <w:rPr>
          <w:rFonts w:ascii="Times New Roman" w:hAnsi="Times New Roman" w:cs="Times New Roman"/>
          <w:sz w:val="28"/>
          <w:szCs w:val="28"/>
        </w:rPr>
        <w:t xml:space="preserve">. Родитель (законный представитель), разрешая своему ребѐнку принести личную игрушку в детский сад, соглашается с мыслью, что «я и мой ребѐнок не расстроится, если с ней будут играть другие дети». За сохранность принесѐнной из дома игрушки, воспитатель и детский сад ответственности не несут. Запрещено приносить игрушки, провоцирующие насилие, и игрушечное оружие.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6.5. Если выясниться, что ребѐнок забрал домой игрушку из детского сада (в том числе и игрушку другого ребѐнка), то родители (законные представители) обязаны незамедлительно вернуть еѐ, разъяснив ребѐнку, почему это необходимо сделать.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7. Права воспитанника.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7.1. Дошкольное образовательное учреждение реализует право детей на образование, гарантированное государством.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7.2. Дети, посещающие ДОУ, имеют право: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- на уважение человеческого достоинства, защиту от всех форм физического и психического насилия, от оскорбления личности;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- на предоставление условий для разностороннего развития с учетом возрастных и индивидуальных особенностей;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- на своевременное прохождение комплексного </w:t>
      </w:r>
      <w:proofErr w:type="spellStart"/>
      <w:r w:rsidRPr="00051079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051079">
        <w:rPr>
          <w:rFonts w:ascii="Times New Roman" w:hAnsi="Times New Roman" w:cs="Times New Roman"/>
          <w:sz w:val="28"/>
          <w:szCs w:val="28"/>
        </w:rPr>
        <w:t xml:space="preserve"> обследования в целях выявления и ранней диагностики в развитии и (или) состояний декомпенсации;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- на получение психолого-педагогической, логопедической, медицинской и социальной помощи в соответствии с образовательными потребностями, возрастными и индивидуальными особенностями, состоянием соматического и нервн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психического здоровья детей;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- в случае необходимости имеют право на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образования;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- на развитие творческих способностей и интересов, включая участие в конкурсах, смотрах</w:t>
      </w:r>
      <w:r w:rsidR="00051079" w:rsidRPr="00051079">
        <w:rPr>
          <w:rFonts w:ascii="Times New Roman" w:hAnsi="Times New Roman" w:cs="Times New Roman"/>
          <w:sz w:val="28"/>
          <w:szCs w:val="28"/>
        </w:rPr>
        <w:t xml:space="preserve"> </w:t>
      </w:r>
      <w:r w:rsidRPr="00051079">
        <w:rPr>
          <w:rFonts w:ascii="Times New Roman" w:hAnsi="Times New Roman" w:cs="Times New Roman"/>
          <w:sz w:val="28"/>
          <w:szCs w:val="28"/>
        </w:rPr>
        <w:t xml:space="preserve">конкурсах, выставках, физкультурных и спортивных мероприятиях;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- на поощрение за успехи в образовательной, творческой, спортивной деятельности;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lastRenderedPageBreak/>
        <w:t xml:space="preserve"> - на получение дополнительных образовательных услуг (при их наличии);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-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- пользование имеющимся в ДОУ объектами культуры и спорта в установленном порядке.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8. Права родителей (законных представителей) воспитанников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8.1. Принимать участие в управлении ДОУ в форме, определяемой в Уставе ДОУ.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8.2. Дать ребѐнку дошкольное образование в семье. Ребѐнок, получающий образование в семье, по решению родителей (законных представителей) с учѐтом его мнения на любом этапе обучения вправе продолжать образование в ДОУ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. 8.3. Знакомство с Уставом ДОУ, лицензией на осуществление образовательной деятельности, основной образовательной программой дошкольного образования ДОУ и другими документами, регламентирующие организацию и осуществление образовательной деятельности.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8.4. Знакомство с содержание образования, используемыми методами обучения и воспитания, образовательными технологиями, а также с результатами педагогической диагностики своих детей.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8.5. Защищать прав и законные интересы воспитанников.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8.6. Получать информацию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 </w:t>
      </w:r>
      <w:proofErr w:type="spellStart"/>
      <w:r w:rsidRPr="0005107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51079">
        <w:rPr>
          <w:rFonts w:ascii="Times New Roman" w:hAnsi="Times New Roman" w:cs="Times New Roman"/>
          <w:sz w:val="28"/>
          <w:szCs w:val="28"/>
        </w:rPr>
        <w:t xml:space="preserve"> - педагогических) ребѐнка,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проведѐнных обследований ребѐнка.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8.7. Присутствовать при обследовании детей психолого-педагогическим консилиумом, обсуждение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8.8. В целях защиты своих прав родители (законные представители) воспитанников самостоятельно или через своих представителей вправе: - направлять в органы управления ДОУ, обращения о применении к работникам ДОУ, нарушающим и (или) ущемляющим права воспитанника, их родителей (законных представителей), дисциплинарных взысканий.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Такие обращения подлежат обязательному рассмотрению указанными органами с привлечением родителей (законных представителей);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- обращаться в комиссию по урегулированию споров между участниками образовательных отношений, в том числе по вопросам о 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об отсутствии конфликта интересов педагогического работника ДОУ;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- использовать не запрещѐнные законодательством Российской Федерации иные способы защиты прав и законных интересов.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8.9. Решение комиссии по урегулированию споров между участниками образовательных отношений является обязательным для всех участников </w:t>
      </w:r>
      <w:r w:rsidRPr="00051079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 в ДОУ и подлежит исполнению в сроки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предусмотренные указанным решением.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8.10. Решение комиссии по урегулированию споров между участниками образовательных отношений может быть обжаловано в установленные законодательством Российской Федерации порядке.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9. Сотрудничество с родителями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9.1. Педагоги, администрация, работники детского сада обязаны сотрудничать с родителями (законными представителями) воспитанников для успешной адаптации ребѐнка к условиям детского сада и обеспечения качественной реализации образовательной деятельности, создания безопасной среды для еѐ развития.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9.2. Родитель (законный представитель) должен получать педагогическую поддержку воспитателей, администрации ДОУ во всех вопросах, касающихся образования ребѐнка, охраны его жизни и здоровья.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9.3. Каждый родитель (законный представитель) имеет право принимать участие в обсуждении образовательной программы ДОУ, вносить предложения в часть формируемую участниками образовательных отношений, участвовать в заседаниях коллегиальных органов ДОУ.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9.4. 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предстателями) воспитанника, Устав ДОУ.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9.5. Взаимоотношения между взрослыми участниками образовательных отношений должны быть уважительными. Обращение к педагогам и работникам детского сада должны быть по имени и отчеству, независимо от возраста. Спорные и конфликтные ситуации необходимо разрешать спокойным тоном, в отсутствии детей. При невозможности разрешения конфликта в группе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имеет право обратиться к заведующему детским садом Титовой Ларисе Степановне (контактный телефон – 3-16-03). </w:t>
      </w:r>
    </w:p>
    <w:p w:rsidR="00051079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9.6. В целях обеспечения полноценного контакта с родителями (законными представителями) в случае аварийного закрытия детского сада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заболевания ребѐнка в течение пребывания в детском саду, когда заведующему детским садом или воспитателю необходимо связаться с родителями (законными представителями), рекомендуется своевременно сообщать воспитателю о любых изменениях контактных данных и указать несколько источников получения информации.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9.7. Если у родителя (законного представителя) возникают вопросы по организации образовательного процесса, пребыванию ребѐнка в группе, следует задать их воспитателям группы; если ответ не получен, необходимо обратиться к старшему воспитателю (по адресу с. </w:t>
      </w:r>
      <w:proofErr w:type="spellStart"/>
      <w:r w:rsidRPr="00051079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Pr="00051079">
        <w:rPr>
          <w:rFonts w:ascii="Times New Roman" w:hAnsi="Times New Roman" w:cs="Times New Roman"/>
          <w:sz w:val="28"/>
          <w:szCs w:val="28"/>
        </w:rPr>
        <w:t>, ул. 30 лет Победы д.2  тел: 8-34-259-2-44-50) или к заведующему в часы приема</w:t>
      </w:r>
      <w:proofErr w:type="gramStart"/>
      <w:r w:rsidRPr="000510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1079">
        <w:rPr>
          <w:rFonts w:ascii="Times New Roman" w:hAnsi="Times New Roman" w:cs="Times New Roman"/>
          <w:sz w:val="28"/>
          <w:szCs w:val="28"/>
        </w:rPr>
        <w:t xml:space="preserve"> либо письменно или по адресу электронной почты детского сада.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9.8. Родитель (законный представитель) должен получать поддержку администрации, педагогических работников по всех вопросам, касающимся воспитания ребенка.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lastRenderedPageBreak/>
        <w:t xml:space="preserve">9.9. Родители ребенка обязаны соблюдать настоящие Правила, выполнять все условия, содержащиеся в данном локальном акте, посещать групповые родительские собрания в дошкольном образовательном учреждении.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10. Разное.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10.1. Для приема, перевода, восстановления или отчисления ребѐнка из детского сада необходимо оформить соответствующее заявление на имя заведующего ДОУ.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10.2. До выбытия ребѐнка из ДОУ родитель (законный представитель) должен заблаговременно позаботиться об оплате за присмотр и уход за ребѐнком.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10.3. Родителям (законным представителям), желающим отметить день рождение ребѐнка в ДОУ, следует побеседовать с воспитателями группы о традициях проведения этого праздника в группе, в детском саду. Категорически запрещается угощать детей в детском саду кремовыми изделиями, жвачками, конфетами на палочке, фруктами, лимонадом и др.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10.4. Не рекомендуется в детский сад надевать детям дорогие (золотые и серебреные) украшения и украшения с драгоценными камнями. Родители (законные представители) не должны разрешать детям приносить в детский сад дорогостоящие предметы (сотовые телефоны, часы, планшеты и др.).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10.5. Участие родителей (законных представителей) в совместных мероприятиях, инициатива в создании комфортных условиях пребывания ребѐнка в детском саду приветствуется. 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10.6. Настоящие Правила являются локальным нормативным актом ДОУ, принимаются на Педагогическом совете и утверждаются приказом заведующего дошкольным образовательным учреждением.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 xml:space="preserve"> 11.2. Все изменения и дополнения, вносимые в данное Положение, оформляются в письменной форме в соответствии действующим законодательством Российской Федерации</w:t>
      </w:r>
    </w:p>
    <w:p w:rsidR="00592413" w:rsidRPr="00051079" w:rsidRDefault="00592413" w:rsidP="0005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79">
        <w:rPr>
          <w:rFonts w:ascii="Times New Roman" w:hAnsi="Times New Roman" w:cs="Times New Roman"/>
          <w:sz w:val="28"/>
          <w:szCs w:val="28"/>
        </w:rPr>
        <w:t>11.3. Настоящие Правила принимаются на неопределенный срок.</w:t>
      </w:r>
    </w:p>
    <w:sectPr w:rsidR="00592413" w:rsidRPr="00051079" w:rsidSect="001D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57EA"/>
    <w:multiLevelType w:val="hybridMultilevel"/>
    <w:tmpl w:val="B33440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92413"/>
    <w:rsid w:val="000243D0"/>
    <w:rsid w:val="00051079"/>
    <w:rsid w:val="001D5195"/>
    <w:rsid w:val="00543155"/>
    <w:rsid w:val="00592413"/>
    <w:rsid w:val="00CE22CB"/>
    <w:rsid w:val="00CF3677"/>
    <w:rsid w:val="00E74B57"/>
    <w:rsid w:val="00EA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95"/>
  </w:style>
  <w:style w:type="paragraph" w:styleId="3">
    <w:name w:val="heading 3"/>
    <w:basedOn w:val="a"/>
    <w:link w:val="30"/>
    <w:uiPriority w:val="9"/>
    <w:qFormat/>
    <w:rsid w:val="00E74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B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74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7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4B57"/>
    <w:rPr>
      <w:b/>
      <w:bCs/>
    </w:rPr>
  </w:style>
  <w:style w:type="character" w:styleId="a7">
    <w:name w:val="Hyperlink"/>
    <w:basedOn w:val="a0"/>
    <w:uiPriority w:val="99"/>
    <w:semiHidden/>
    <w:unhideWhenUsed/>
    <w:rsid w:val="00E74B5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6CFFB-DC65-485E-9ACB-14DEA28E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3893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Auditory3</dc:creator>
  <cp:lastModifiedBy>Auditory3</cp:lastModifiedBy>
  <cp:revision>2</cp:revision>
  <cp:lastPrinted>2022-12-15T09:51:00Z</cp:lastPrinted>
  <dcterms:created xsi:type="dcterms:W3CDTF">2022-12-15T09:05:00Z</dcterms:created>
  <dcterms:modified xsi:type="dcterms:W3CDTF">2022-12-23T10:06:00Z</dcterms:modified>
</cp:coreProperties>
</file>